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7254A" w14:textId="6DA74714" w:rsidR="00AD796F" w:rsidRPr="00AD796F" w:rsidRDefault="00AD796F" w:rsidP="00AD796F">
      <w:pPr>
        <w:spacing w:before="100" w:beforeAutospacing="1" w:after="100" w:afterAutospacing="1" w:line="240" w:lineRule="auto"/>
        <w:jc w:val="center"/>
        <w:rPr>
          <w:rFonts w:ascii="Candara" w:eastAsia="Times New Roman" w:hAnsi="Candara" w:cs="Times New Roman"/>
          <w:b/>
          <w:bCs/>
          <w:kern w:val="0"/>
          <w:sz w:val="36"/>
          <w:szCs w:val="36"/>
          <w:u w:val="single"/>
          <w:lang w:eastAsia="it-IT"/>
          <w14:ligatures w14:val="none"/>
        </w:rPr>
      </w:pPr>
      <w:r w:rsidRPr="00FA6FF6">
        <w:rPr>
          <w:rFonts w:ascii="Candara" w:eastAsia="Times New Roman" w:hAnsi="Candara" w:cs="Times New Roman"/>
          <w:b/>
          <w:bCs/>
          <w:kern w:val="0"/>
          <w:sz w:val="36"/>
          <w:szCs w:val="36"/>
          <w:highlight w:val="magenta"/>
          <w:u w:val="single"/>
          <w:lang w:eastAsia="it-IT"/>
          <w14:ligatures w14:val="none"/>
        </w:rPr>
        <w:t>A</w:t>
      </w:r>
      <w:r w:rsidR="00FA6FF6" w:rsidRPr="00FA6FF6">
        <w:rPr>
          <w:rFonts w:ascii="Candara" w:eastAsia="Times New Roman" w:hAnsi="Candara" w:cs="Times New Roman"/>
          <w:b/>
          <w:bCs/>
          <w:kern w:val="0"/>
          <w:sz w:val="36"/>
          <w:szCs w:val="36"/>
          <w:highlight w:val="magenta"/>
          <w:u w:val="single"/>
          <w:lang w:eastAsia="it-IT"/>
          <w14:ligatures w14:val="none"/>
        </w:rPr>
        <w:t>IUTI A CARATTERE SOCIALE PER IL TRASPORTO AEREO</w:t>
      </w:r>
    </w:p>
    <w:p w14:paraId="4FFDF958" w14:textId="72D8E6B2" w:rsidR="00AD796F" w:rsidRPr="00AD796F" w:rsidRDefault="00AD796F" w:rsidP="00AD796F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eastAsia="it-IT"/>
          <w14:ligatures w14:val="none"/>
        </w:rPr>
      </w:pP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t>Si informano i cittadini che la Giunta Regionale con Deliberazione n. 36/35 del 15.07.2026 ha approvato l’aggiornamento dei criteri per l’accesso alla misura degli “Aiuti a carattere sociale per il trasporto aereo”.</w:t>
      </w:r>
    </w:p>
    <w:p w14:paraId="5D537B96" w14:textId="77777777" w:rsidR="00AD796F" w:rsidRPr="00AD796F" w:rsidRDefault="00AD796F" w:rsidP="00FA6FF6">
      <w:pPr>
        <w:spacing w:before="100" w:beforeAutospacing="1" w:after="100" w:afterAutospacing="1" w:line="240" w:lineRule="auto"/>
        <w:jc w:val="center"/>
        <w:rPr>
          <w:rFonts w:ascii="Candara" w:eastAsia="Times New Roman" w:hAnsi="Candara" w:cs="Times New Roman"/>
          <w:kern w:val="0"/>
          <w:lang w:eastAsia="it-IT"/>
          <w14:ligatures w14:val="none"/>
        </w:rPr>
      </w:pPr>
      <w:r w:rsidRPr="00AD796F">
        <w:rPr>
          <w:rFonts w:ascii="Candara" w:eastAsia="Times New Roman" w:hAnsi="Candara" w:cs="Times New Roman"/>
          <w:b/>
          <w:bCs/>
          <w:kern w:val="0"/>
          <w:highlight w:val="yellow"/>
          <w:lang w:eastAsia="it-IT"/>
          <w14:ligatures w14:val="none"/>
        </w:rPr>
        <w:t>PRINCIPALI NOVITÀ IN VIGORE DAL 1° LUGLIO 2026</w:t>
      </w:r>
    </w:p>
    <w:p w14:paraId="2CB3568B" w14:textId="77777777" w:rsidR="00D15B00" w:rsidRDefault="00AD796F" w:rsidP="00AD796F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eastAsia="it-IT"/>
          <w14:ligatures w14:val="none"/>
        </w:rPr>
      </w:pPr>
      <w:r w:rsidRPr="00287715">
        <w:rPr>
          <w:rFonts w:ascii="Candara" w:eastAsia="Times New Roman" w:hAnsi="Candara" w:cs="Times New Roman"/>
          <w:b/>
          <w:bCs/>
          <w:kern w:val="0"/>
          <w:highlight w:val="yellow"/>
          <w:u w:val="single"/>
          <w:lang w:eastAsia="it-IT"/>
          <w14:ligatures w14:val="none"/>
        </w:rPr>
        <w:t>Nuovi requisiti per il rimborso</w:t>
      </w:r>
      <w:r w:rsidRPr="00AD796F">
        <w:rPr>
          <w:rFonts w:ascii="Candara" w:eastAsia="Times New Roman" w:hAnsi="Candara" w:cs="Times New Roman"/>
          <w:kern w:val="0"/>
          <w:u w:val="single"/>
          <w:lang w:eastAsia="it-IT"/>
          <w14:ligatures w14:val="none"/>
        </w:rPr>
        <w:t xml:space="preserve">: 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t>Il contributo è pari al 40% del prezzo del biglietto per ciascuna tratta. Per essere ammessi il biglietto deve costare almeno 80,00 € e la spesa rimasta a carico dell’utente dopo il rimborso non può essere inferiore a 60,00 € per tratta.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br/>
      </w:r>
      <w:r w:rsidRPr="00287715">
        <w:rPr>
          <w:rFonts w:ascii="Candara" w:eastAsia="Times New Roman" w:hAnsi="Candara" w:cs="Times New Roman"/>
          <w:b/>
          <w:bCs/>
          <w:kern w:val="0"/>
          <w:highlight w:val="yellow"/>
          <w:u w:val="single"/>
          <w:lang w:eastAsia="it-IT"/>
          <w14:ligatures w14:val="none"/>
        </w:rPr>
        <w:t>Tetto massimo annuale</w:t>
      </w:r>
      <w:r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: 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t>Dal 2026 il contributo massimo riconoscibile per ciascun residente è pari a 1.500,</w:t>
      </w:r>
      <w:proofErr w:type="gramStart"/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t>00</w:t>
      </w:r>
      <w:r w:rsidR="000A6A83">
        <w:rPr>
          <w:rFonts w:ascii="Candara" w:eastAsia="Times New Roman" w:hAnsi="Candara" w:cs="Times New Roman"/>
          <w:kern w:val="0"/>
          <w:lang w:eastAsia="it-IT"/>
          <w14:ligatures w14:val="none"/>
        </w:rPr>
        <w:t>.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t>€</w:t>
      </w:r>
      <w:proofErr w:type="gramEnd"/>
      <w:r w:rsidR="000A6A83">
        <w:rPr>
          <w:rFonts w:ascii="Candara" w:eastAsia="Times New Roman" w:hAnsi="Candara" w:cs="Times New Roman"/>
          <w:kern w:val="0"/>
          <w:lang w:eastAsia="it-IT"/>
          <w14:ligatures w14:val="none"/>
        </w:rPr>
        <w:t>/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t>annui</w:t>
      </w:r>
    </w:p>
    <w:p w14:paraId="63C3A8C0" w14:textId="5EACF802" w:rsidR="00AD796F" w:rsidRPr="00D15B00" w:rsidRDefault="00AD796F" w:rsidP="00AD796F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u w:val="single"/>
          <w:lang w:eastAsia="it-IT"/>
          <w14:ligatures w14:val="none"/>
        </w:rPr>
      </w:pPr>
      <w:r w:rsidRPr="00287715">
        <w:rPr>
          <w:rFonts w:ascii="Candara" w:eastAsia="Times New Roman" w:hAnsi="Candara" w:cs="Times New Roman"/>
          <w:b/>
          <w:bCs/>
          <w:kern w:val="0"/>
          <w:highlight w:val="yellow"/>
          <w:u w:val="single"/>
          <w:lang w:eastAsia="it-IT"/>
          <w14:ligatures w14:val="none"/>
        </w:rPr>
        <w:t>Ammessi i voli con scalo</w:t>
      </w:r>
      <w:r w:rsidRPr="00AD796F">
        <w:rPr>
          <w:rFonts w:ascii="Candara" w:eastAsia="Times New Roman" w:hAnsi="Candara" w:cs="Times New Roman"/>
          <w:b/>
          <w:bCs/>
          <w:kern w:val="0"/>
          <w:u w:val="single"/>
          <w:lang w:eastAsia="it-IT"/>
          <w14:ligatures w14:val="none"/>
        </w:rPr>
        <w:t>:</w:t>
      </w:r>
      <w:r w:rsidRPr="00AD796F">
        <w:rPr>
          <w:rFonts w:ascii="Candara" w:eastAsia="Times New Roman" w:hAnsi="Candara" w:cs="Times New Roman"/>
          <w:kern w:val="0"/>
          <w:u w:val="single"/>
          <w:lang w:eastAsia="it-IT"/>
          <w14:ligatures w14:val="none"/>
        </w:rPr>
        <w:t> 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t>Sono ora rimborsabili anche gli itinerari con uno o più scali, anche con prenotazioni distinte e/o vettori diversi, purché la permanenza nello scalo non superi le 24 ore.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br/>
        <w:t>Non sono comunque rimborsabili le tratte operate in regime di continuità territoriale</w:t>
      </w:r>
      <w:r>
        <w:rPr>
          <w:rFonts w:ascii="Candara" w:eastAsia="Times New Roman" w:hAnsi="Candara" w:cs="Times New Roman"/>
          <w:kern w:val="0"/>
          <w:lang w:eastAsia="it-IT"/>
          <w14:ligatures w14:val="none"/>
        </w:rPr>
        <w:t>.</w:t>
      </w:r>
    </w:p>
    <w:p w14:paraId="0EABF4ED" w14:textId="37EA9566" w:rsidR="00AD796F" w:rsidRPr="00AD796F" w:rsidRDefault="00AD796F" w:rsidP="00FA6FF6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u w:val="single"/>
          <w:lang w:eastAsia="it-IT"/>
          <w14:ligatures w14:val="none"/>
        </w:rPr>
      </w:pP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br/>
      </w:r>
      <w:r w:rsidRPr="00287715">
        <w:rPr>
          <w:rFonts w:ascii="Candara" w:eastAsia="Times New Roman" w:hAnsi="Candara" w:cs="Times New Roman"/>
          <w:b/>
          <w:bCs/>
          <w:kern w:val="0"/>
          <w:highlight w:val="cyan"/>
          <w:u w:val="thick"/>
          <w:lang w:eastAsia="it-IT"/>
          <w14:ligatures w14:val="none"/>
        </w:rPr>
        <w:t>RIAPERTURA TERMINI PER VOLI CON SCALO ANNI 2024-2025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br/>
        <w:t>Le domande relative a voli con scalo effettuati dal 01.07.2024 al 31.12.2025 e precedentemente respinte, potranno essere ripresentate entro il 31.03.2027 tramite il portale SardegnaTrasporti.</w:t>
      </w:r>
    </w:p>
    <w:p w14:paraId="75DFF1D3" w14:textId="77777777" w:rsidR="00AD796F" w:rsidRPr="00AD796F" w:rsidRDefault="00AD796F" w:rsidP="00AD796F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u w:val="thick"/>
          <w:lang w:eastAsia="it-IT"/>
          <w14:ligatures w14:val="none"/>
        </w:rPr>
      </w:pPr>
      <w:r w:rsidRPr="00287715">
        <w:rPr>
          <w:rFonts w:ascii="Candara" w:eastAsia="Times New Roman" w:hAnsi="Candara" w:cs="Times New Roman"/>
          <w:b/>
          <w:bCs/>
          <w:kern w:val="0"/>
          <w:highlight w:val="cyan"/>
          <w:u w:val="thick"/>
          <w:lang w:eastAsia="it-IT"/>
          <w14:ligatures w14:val="none"/>
        </w:rPr>
        <w:t>SOSPENSIONE TEMPORANEA PRESENTAZIONE DOMANDE</w:t>
      </w:r>
    </w:p>
    <w:p w14:paraId="2B4D21AA" w14:textId="02131ECD" w:rsidR="00AD796F" w:rsidRPr="00AD796F" w:rsidRDefault="00AD796F" w:rsidP="00AD796F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eastAsia="it-IT"/>
          <w14:ligatures w14:val="none"/>
        </w:rPr>
      </w:pP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t>Si comunica che, a causa dell’aggiornamento in corso della piattaforma regionale</w:t>
      </w:r>
      <w:r w:rsidR="000A6A83">
        <w:rPr>
          <w:rFonts w:ascii="Candara" w:eastAsia="Times New Roman" w:hAnsi="Candara" w:cs="Times New Roman"/>
          <w:kern w:val="0"/>
          <w:lang w:eastAsia="it-IT"/>
          <w14:ligatures w14:val="none"/>
        </w:rPr>
        <w:t xml:space="preserve"> 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t>SardegnaTrasporti, è temporaneamente sospesa la presentazione e l’istruttoria delle domande di rimborso relative a: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br/>
        <w:t>•    Voli effettuati dal 01.07.2026;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br/>
        <w:t>•    Itinerari con scalo anche se effettuati in data precedente.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br/>
        <w:t>Per tutte le altre tipologie di voli le attività di istruttoria e liquidazione proseguono regolarmente.</w:t>
      </w:r>
      <w:r w:rsidRPr="00AD796F">
        <w:rPr>
          <w:rFonts w:ascii="Candara" w:eastAsia="Times New Roman" w:hAnsi="Candara" w:cs="Times New Roman"/>
          <w:kern w:val="0"/>
          <w:lang w:eastAsia="it-IT"/>
          <w14:ligatures w14:val="none"/>
        </w:rPr>
        <w:br/>
      </w:r>
      <w:r w:rsidRPr="000A6A83">
        <w:rPr>
          <w:rFonts w:ascii="Candara" w:eastAsia="Times New Roman" w:hAnsi="Candara" w:cs="Times New Roman"/>
          <w:b/>
          <w:bCs/>
          <w:kern w:val="0"/>
          <w:lang w:eastAsia="it-IT"/>
          <w14:ligatures w14:val="none"/>
        </w:rPr>
        <w:t>Con successiva comunicazione verranno fornite indicazioni sulla riattivazione della piattaforma e sulle modalità operative definitive.</w:t>
      </w:r>
    </w:p>
    <w:p w14:paraId="47D3F06A" w14:textId="0511F9D0" w:rsidR="00FA6FF6" w:rsidRPr="00FA6FF6" w:rsidRDefault="00AD796F" w:rsidP="00FA6FF6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sz w:val="28"/>
          <w:szCs w:val="28"/>
          <w:lang w:eastAsia="it-IT"/>
          <w14:ligatures w14:val="none"/>
        </w:rPr>
      </w:pPr>
      <w:r w:rsidRPr="00FA6FF6">
        <w:rPr>
          <w:rFonts w:ascii="Candara" w:eastAsia="Times New Roman" w:hAnsi="Candara" w:cs="Times New Roman"/>
          <w:b/>
          <w:bCs/>
          <w:kern w:val="0"/>
          <w:sz w:val="28"/>
          <w:szCs w:val="28"/>
          <w:highlight w:val="green"/>
          <w:lang w:eastAsia="it-IT"/>
          <w14:ligatures w14:val="none"/>
        </w:rPr>
        <w:t>COME PRESENTARE LA DOMANDA</w:t>
      </w:r>
      <w:r w:rsidR="00FA6FF6" w:rsidRPr="00FA6FF6">
        <w:rPr>
          <w:rFonts w:ascii="Candara" w:eastAsia="Times New Roman" w:hAnsi="Candara" w:cs="Times New Roman"/>
          <w:b/>
          <w:bCs/>
          <w:kern w:val="0"/>
          <w:sz w:val="28"/>
          <w:szCs w:val="28"/>
          <w:highlight w:val="green"/>
          <w:lang w:eastAsia="it-IT"/>
          <w14:ligatures w14:val="none"/>
        </w:rPr>
        <w:t>:</w:t>
      </w:r>
    </w:p>
    <w:p w14:paraId="38CC4990" w14:textId="402E35D5" w:rsidR="00AD796F" w:rsidRPr="005059E7" w:rsidRDefault="00AD796F" w:rsidP="00FA6FF6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5059E7">
        <w:rPr>
          <w:rFonts w:ascii="Candara" w:eastAsia="Times New Roman" w:hAnsi="Candara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Le domande devono essere presentate esclusivamente online sul portale </w:t>
      </w:r>
      <w:hyperlink r:id="rId5" w:history="1">
        <w:r w:rsidRPr="005059E7">
          <w:rPr>
            <w:rFonts w:ascii="Candara" w:eastAsia="Times New Roman" w:hAnsi="Candara" w:cs="Times New Roman"/>
            <w:b/>
            <w:bCs/>
            <w:color w:val="0000FF"/>
            <w:kern w:val="0"/>
            <w:sz w:val="28"/>
            <w:szCs w:val="28"/>
            <w:u w:val="single"/>
            <w:lang w:eastAsia="it-IT"/>
            <w14:ligatures w14:val="none"/>
          </w:rPr>
          <w:t>https://sardegnatrasporti.regione.sardegna.it/</w:t>
        </w:r>
      </w:hyperlink>
      <w:r w:rsidRPr="005059E7">
        <w:rPr>
          <w:rFonts w:ascii="Candara" w:eastAsia="Times New Roman" w:hAnsi="Candara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entro il 31 marzo dell’anno successivo a quello di effettuazione del volo.</w:t>
      </w:r>
    </w:p>
    <w:p w14:paraId="7630742D" w14:textId="77777777" w:rsidR="00B74CF1" w:rsidRPr="00AD796F" w:rsidRDefault="00B74CF1" w:rsidP="00AD796F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eastAsia="it-IT"/>
          <w14:ligatures w14:val="none"/>
        </w:rPr>
      </w:pPr>
    </w:p>
    <w:p w14:paraId="75B41F82" w14:textId="77777777" w:rsidR="00AD796F" w:rsidRPr="008E7E05" w:rsidRDefault="00AD796F" w:rsidP="00D0382D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ind w:left="142" w:hanging="142"/>
        <w:rPr>
          <w:rFonts w:ascii="Candara" w:eastAsia="Times New Roman" w:hAnsi="Candara" w:cs="Times New Roman"/>
          <w:i/>
          <w:iCs/>
          <w:kern w:val="0"/>
          <w:lang w:eastAsia="it-IT"/>
          <w14:ligatures w14:val="none"/>
        </w:rPr>
      </w:pPr>
      <w:r w:rsidRPr="008E7E05">
        <w:rPr>
          <w:rFonts w:ascii="Candara" w:eastAsia="Times New Roman" w:hAnsi="Candara" w:cs="Times New Roman"/>
          <w:i/>
          <w:iCs/>
          <w:kern w:val="0"/>
          <w:lang w:eastAsia="it-IT"/>
          <w14:ligatures w14:val="none"/>
        </w:rPr>
        <w:t>In allegato alla presente si pubblicano la Deliberazione G.R. n. 36/35 del 15.07.2026 e le nuove Linee Guida per opportuna conoscenza.</w:t>
      </w:r>
    </w:p>
    <w:p w14:paraId="3EB09A62" w14:textId="77777777" w:rsidR="004C3F12" w:rsidRPr="00AD796F" w:rsidRDefault="004C3F12" w:rsidP="00AD796F">
      <w:pPr>
        <w:spacing w:line="240" w:lineRule="auto"/>
        <w:jc w:val="both"/>
        <w:rPr>
          <w:rFonts w:ascii="Candara" w:hAnsi="Candara"/>
        </w:rPr>
      </w:pPr>
    </w:p>
    <w:sectPr w:rsidR="004C3F12" w:rsidRPr="00AD796F" w:rsidSect="00AD796F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82573"/>
    <w:multiLevelType w:val="hybridMultilevel"/>
    <w:tmpl w:val="CFCA3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84950"/>
    <w:multiLevelType w:val="hybridMultilevel"/>
    <w:tmpl w:val="115440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919319">
    <w:abstractNumId w:val="0"/>
  </w:num>
  <w:num w:numId="2" w16cid:durableId="2120366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6F"/>
    <w:rsid w:val="000A6A83"/>
    <w:rsid w:val="00287715"/>
    <w:rsid w:val="004C3F12"/>
    <w:rsid w:val="005059E7"/>
    <w:rsid w:val="00746342"/>
    <w:rsid w:val="007C60C5"/>
    <w:rsid w:val="008E7E05"/>
    <w:rsid w:val="00986E26"/>
    <w:rsid w:val="00A60937"/>
    <w:rsid w:val="00AD796F"/>
    <w:rsid w:val="00B74CF1"/>
    <w:rsid w:val="00D0382D"/>
    <w:rsid w:val="00D15B00"/>
    <w:rsid w:val="00FA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CE07"/>
  <w15:chartTrackingRefBased/>
  <w15:docId w15:val="{EEB6E922-FDD3-4666-9A55-CF3238CC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D7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7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79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7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7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7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7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7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7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7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7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79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796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796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79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79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79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79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7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7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7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7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7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79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79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796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7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796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79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rdegnatrasporti.regione.sardegn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Garau</dc:creator>
  <cp:keywords/>
  <dc:description/>
  <cp:lastModifiedBy>Giorgia Garau</cp:lastModifiedBy>
  <cp:revision>10</cp:revision>
  <dcterms:created xsi:type="dcterms:W3CDTF">2026-08-03T11:44:00Z</dcterms:created>
  <dcterms:modified xsi:type="dcterms:W3CDTF">2026-08-04T05:45:00Z</dcterms:modified>
</cp:coreProperties>
</file>